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574"/>
        <w:gridCol w:w="5173"/>
      </w:tblGrid>
      <w:tr w:rsidR="00C91D2B" w:rsidRPr="00B37E68" w:rsidTr="00CF7A5A">
        <w:trPr>
          <w:trHeight w:val="204"/>
        </w:trPr>
        <w:tc>
          <w:tcPr>
            <w:tcW w:w="4574" w:type="dxa"/>
            <w:hideMark/>
          </w:tcPr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Cs/>
                <w:lang w:val="be-BY" w:eastAsia="ru-RU"/>
              </w:rPr>
            </w:pPr>
            <w:r w:rsidRPr="00B37E68">
              <w:rPr>
                <w:rFonts w:ascii="Times New Roman" w:eastAsiaTheme="minorEastAsia" w:hAnsi="Times New Roman" w:cs="Times New Roman"/>
                <w:b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011AE" wp14:editId="30134A01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-914400</wp:posOffset>
                      </wp:positionV>
                      <wp:extent cx="236220" cy="228600"/>
                      <wp:effectExtent l="13335" t="7620" r="762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3622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91D2B" w:rsidRDefault="00C91D2B" w:rsidP="00C91D2B">
                                  <w:pPr>
                                    <w:ind w:left="-720" w:firstLine="18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t xml:space="preserve">         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549pt;margin-top:-1in;width:18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" filled="f" strokecolor="white">
                      <v:textbox>
                        <w:txbxContent>
                          <w:p w:rsidR="00C91D2B" w:rsidRDefault="00C91D2B" w:rsidP="00C91D2B">
                            <w:pPr>
                              <w:ind w:left="-720" w:firstLine="180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>Гродзенскі гарадскі выканаўчы камітэт</w:t>
            </w:r>
          </w:p>
        </w:tc>
        <w:tc>
          <w:tcPr>
            <w:tcW w:w="5173" w:type="dxa"/>
            <w:hideMark/>
          </w:tcPr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Гродненский городской исполнительный комитет</w:t>
            </w:r>
          </w:p>
        </w:tc>
      </w:tr>
      <w:tr w:rsidR="00C91D2B" w:rsidRPr="00B37E68" w:rsidTr="00CF7A5A">
        <w:trPr>
          <w:trHeight w:val="1095"/>
        </w:trPr>
        <w:tc>
          <w:tcPr>
            <w:tcW w:w="4574" w:type="dxa"/>
          </w:tcPr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/>
                <w:bCs/>
                <w:sz w:val="30"/>
                <w:szCs w:val="30"/>
                <w:lang w:val="be-BY" w:eastAsia="ru-RU"/>
              </w:rPr>
            </w:pPr>
          </w:p>
          <w:p w:rsidR="00C91D2B" w:rsidRPr="00B37E68" w:rsidRDefault="00C91D2B" w:rsidP="0065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B37E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e-BY" w:eastAsia="ru-RU"/>
              </w:rPr>
              <w:t>АДДЗЕЛ АДУКАЦЫІ</w:t>
            </w:r>
          </w:p>
        </w:tc>
        <w:tc>
          <w:tcPr>
            <w:tcW w:w="5173" w:type="dxa"/>
          </w:tcPr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</w:p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B37E68"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eastAsia="ru-RU"/>
              </w:rPr>
              <w:t>ОТДЕЛ</w:t>
            </w:r>
            <w:r w:rsidRPr="00B37E68">
              <w:rPr>
                <w:rFonts w:ascii="Times New Roman" w:eastAsiaTheme="minorEastAsia" w:hAnsi="Times New Roman" w:cs="Times New Roman"/>
                <w:b/>
                <w:bCs/>
                <w:caps/>
                <w:sz w:val="28"/>
                <w:szCs w:val="28"/>
                <w:lang w:val="be-BY" w:eastAsia="ru-RU"/>
              </w:rPr>
              <w:t xml:space="preserve"> образования</w:t>
            </w:r>
          </w:p>
          <w:p w:rsidR="00C91D2B" w:rsidRPr="00B37E68" w:rsidRDefault="00C91D2B" w:rsidP="0065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C91D2B" w:rsidRPr="00B37E68" w:rsidTr="00BE1DE3">
        <w:trPr>
          <w:trHeight w:val="1903"/>
        </w:trPr>
        <w:tc>
          <w:tcPr>
            <w:tcW w:w="4574" w:type="dxa"/>
          </w:tcPr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/>
                <w:bCs/>
                <w:lang w:val="be-BY" w:eastAsia="ru-RU"/>
              </w:rPr>
            </w:pP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>пл</w:t>
            </w: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 </w:t>
            </w: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>Леніна</w:t>
            </w: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,2/1, </w:t>
            </w: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 xml:space="preserve">230023, </w:t>
            </w: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г.</w:t>
            </w: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 xml:space="preserve"> </w:t>
            </w:r>
            <w:proofErr w:type="spellStart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Гродна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</w:t>
            </w:r>
          </w:p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Cs/>
                <w:lang w:val="be-BY" w:eastAsia="ru-RU"/>
              </w:rPr>
            </w:pPr>
            <w:proofErr w:type="spellStart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тэл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./факс </w:t>
            </w: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 xml:space="preserve">(80152) </w:t>
            </w:r>
            <w:r w:rsidR="000C4F0D">
              <w:rPr>
                <w:rFonts w:ascii="Times New Roman" w:eastAsiaTheme="minorEastAsia" w:hAnsi="Times New Roman" w:cs="Times New Roman"/>
                <w:bCs/>
                <w:lang w:eastAsia="ru-RU"/>
              </w:rPr>
              <w:t>62</w:t>
            </w: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  <w:r w:rsidR="000C4F0D">
              <w:rPr>
                <w:rFonts w:ascii="Times New Roman" w:eastAsiaTheme="minorEastAsia" w:hAnsi="Times New Roman" w:cs="Times New Roman"/>
                <w:bCs/>
                <w:lang w:eastAsia="ru-RU"/>
              </w:rPr>
              <w:t>60 54</w:t>
            </w: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 </w:t>
            </w:r>
          </w:p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Cs/>
                <w:lang w:val="be-BY" w:eastAsia="ru-RU"/>
              </w:rPr>
            </w:pP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эл.</w:t>
            </w:r>
            <w:r w:rsidRPr="00B37E68">
              <w:rPr>
                <w:rFonts w:ascii="Times New Roman" w:eastAsiaTheme="minorEastAsia" w:hAnsi="Times New Roman" w:cs="Times New Roman"/>
                <w:b/>
                <w:bCs/>
                <w:lang w:val="be-BY" w:eastAsia="ru-RU"/>
              </w:rPr>
              <w:t xml:space="preserve"> </w:t>
            </w:r>
            <w:proofErr w:type="spellStart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пошта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B37E68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gor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_</w:t>
            </w:r>
            <w:proofErr w:type="spellStart"/>
            <w:r w:rsidRPr="00B37E68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edu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@</w:t>
            </w:r>
            <w:proofErr w:type="spellStart"/>
            <w:r w:rsidR="004B6238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gorod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proofErr w:type="spellStart"/>
            <w:r w:rsidRPr="00B37E68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grodno</w:t>
            </w:r>
            <w:proofErr w:type="spellEnd"/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.</w:t>
            </w:r>
            <w:r w:rsidRPr="00B37E68">
              <w:rPr>
                <w:rFonts w:ascii="Times New Roman" w:eastAsiaTheme="minorEastAsia" w:hAnsi="Times New Roman" w:cs="Times New Roman"/>
                <w:bCs/>
                <w:lang w:val="en-US" w:eastAsia="ru-RU"/>
              </w:rPr>
              <w:t>by</w:t>
            </w:r>
          </w:p>
          <w:p w:rsidR="00C91D2B" w:rsidRPr="00B37E68" w:rsidRDefault="00C91D2B" w:rsidP="00654BAA">
            <w:pPr>
              <w:spacing w:after="0" w:line="240" w:lineRule="auto"/>
              <w:outlineLvl w:val="5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be-BY" w:eastAsia="ru-RU"/>
              </w:rPr>
            </w:pPr>
          </w:p>
          <w:p w:rsidR="00C91D2B" w:rsidRDefault="004C2BC2" w:rsidP="00654BAA">
            <w:pPr>
              <w:spacing w:after="0" w:line="240" w:lineRule="auto"/>
              <w:outlineLvl w:val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val="be-BY" w:eastAsia="ru-RU"/>
              </w:rPr>
              <w:t xml:space="preserve"> </w:t>
            </w:r>
            <w:r w:rsidR="00F904B5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t>_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softHyphen/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softHyphen/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softHyphen/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softHyphen/>
              <w:t>___</w:t>
            </w:r>
            <w:r w:rsidR="00C91D2B" w:rsidRPr="00B37E6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be-BY" w:eastAsia="ru-RU"/>
              </w:rPr>
              <w:t xml:space="preserve"> № </w:t>
            </w:r>
            <w:r w:rsidR="00B36940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t xml:space="preserve">    </w:t>
            </w:r>
            <w:r w:rsidR="00810CED">
              <w:rPr>
                <w:rFonts w:ascii="Times New Roman" w:eastAsiaTheme="minorEastAsia" w:hAnsi="Times New Roman" w:cs="Times New Roman"/>
                <w:bCs/>
                <w:sz w:val="24"/>
                <w:szCs w:val="24"/>
                <w:u w:val="single"/>
                <w:lang w:val="be-BY" w:eastAsia="ru-RU"/>
              </w:rPr>
              <w:t>____</w:t>
            </w:r>
          </w:p>
          <w:p w:rsidR="00C91D2B" w:rsidRPr="00B37E68" w:rsidRDefault="00C91D2B" w:rsidP="0065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B37E6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На №</w:t>
            </w:r>
            <w:r w:rsidR="007807E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_________</w:t>
            </w:r>
            <w:r w:rsidR="008A1F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B37E6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ад </w:t>
            </w:r>
            <w:r w:rsidR="007807E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_____________</w:t>
            </w:r>
            <w:r w:rsidR="008A1FE8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:rsidR="00C91D2B" w:rsidRPr="00B37E68" w:rsidRDefault="00C91D2B" w:rsidP="0065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173" w:type="dxa"/>
          </w:tcPr>
          <w:p w:rsidR="00C91D2B" w:rsidRPr="00B37E68" w:rsidRDefault="00C91D2B" w:rsidP="00654BAA">
            <w:pPr>
              <w:spacing w:after="0" w:line="240" w:lineRule="auto"/>
              <w:jc w:val="center"/>
              <w:outlineLvl w:val="5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пл. Ленина, 2</w:t>
            </w:r>
            <w:r w:rsidRPr="00B37E68">
              <w:rPr>
                <w:rFonts w:ascii="Times New Roman" w:eastAsiaTheme="minorEastAsia" w:hAnsi="Times New Roman" w:cs="Times New Roman"/>
                <w:bCs/>
                <w:lang w:val="be-BY" w:eastAsia="ru-RU"/>
              </w:rPr>
              <w:t>/1</w:t>
            </w:r>
            <w:r w:rsidRPr="00B37E68">
              <w:rPr>
                <w:rFonts w:ascii="Times New Roman" w:eastAsiaTheme="minorEastAsia" w:hAnsi="Times New Roman" w:cs="Times New Roman"/>
                <w:bCs/>
                <w:lang w:eastAsia="ru-RU"/>
              </w:rPr>
              <w:t>, 230023, г. Гродно</w:t>
            </w:r>
          </w:p>
          <w:p w:rsidR="00C91D2B" w:rsidRPr="00B37E68" w:rsidRDefault="00C91D2B" w:rsidP="0065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68">
              <w:rPr>
                <w:rFonts w:ascii="Times New Roman" w:eastAsia="Times New Roman" w:hAnsi="Times New Roman" w:cs="Times New Roman"/>
                <w:lang w:eastAsia="ru-RU"/>
              </w:rPr>
              <w:t xml:space="preserve">тел./факс (80152) </w:t>
            </w:r>
            <w:r w:rsidR="000C4F0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Pr="00B37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4F0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B37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4F0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  <w:p w:rsidR="00C91D2B" w:rsidRPr="00B37E68" w:rsidRDefault="00C91D2B" w:rsidP="0065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B37E68">
              <w:rPr>
                <w:rFonts w:ascii="Times New Roman" w:eastAsia="Times New Roman" w:hAnsi="Times New Roman" w:cs="Times New Roman"/>
                <w:lang w:eastAsia="ru-RU"/>
              </w:rPr>
              <w:t>эл.</w:t>
            </w:r>
            <w:r w:rsidRPr="00B37E68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</w:t>
            </w:r>
            <w:r w:rsidRPr="00B37E68">
              <w:rPr>
                <w:rFonts w:ascii="Times New Roman" w:eastAsia="Times New Roman" w:hAnsi="Times New Roman" w:cs="Times New Roman"/>
                <w:lang w:eastAsia="ru-RU"/>
              </w:rPr>
              <w:t xml:space="preserve">почта: </w:t>
            </w:r>
            <w:hyperlink r:id="rId5" w:history="1">
              <w:r w:rsidR="0053789D" w:rsidRPr="001063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gor_edu@</w:t>
              </w:r>
              <w:r w:rsidR="0053789D" w:rsidRPr="001063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gorod</w:t>
              </w:r>
              <w:r w:rsidR="0053789D" w:rsidRPr="001063D0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.grodno.by</w:t>
              </w:r>
            </w:hyperlink>
          </w:p>
          <w:p w:rsidR="00BE1DE3" w:rsidRDefault="00BE1DE3" w:rsidP="00964A41">
            <w:pPr>
              <w:tabs>
                <w:tab w:val="left" w:pos="510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C2BC2" w:rsidRPr="004C2BC2" w:rsidRDefault="004C2BC2" w:rsidP="004C2BC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B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Начальнику отдела образования администрации Ленинского района </w:t>
            </w:r>
            <w:r w:rsidRPr="004C2B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г. Гродно Тарасевич О.С.</w:t>
            </w:r>
          </w:p>
          <w:p w:rsidR="004C2BC2" w:rsidRPr="004C2BC2" w:rsidRDefault="004C2BC2" w:rsidP="004C2BC2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4C2BC2" w:rsidRDefault="004C2BC2" w:rsidP="004C2BC2">
            <w:pPr>
              <w:tabs>
                <w:tab w:val="left" w:pos="510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C2B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Начальнику отдела образования администрации Октябрьского района г. Гродно </w:t>
            </w:r>
            <w:proofErr w:type="spellStart"/>
            <w:r w:rsidRPr="004C2B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Костальцовой</w:t>
            </w:r>
            <w:proofErr w:type="spellEnd"/>
            <w:r w:rsidRPr="004C2B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</w:t>
            </w:r>
          </w:p>
          <w:p w:rsidR="004C2BC2" w:rsidRDefault="004C2BC2" w:rsidP="004C2BC2">
            <w:pPr>
              <w:tabs>
                <w:tab w:val="left" w:pos="510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802AFE" w:rsidRPr="00BE1DE3" w:rsidRDefault="00080EB7" w:rsidP="005C6EB4">
            <w:pPr>
              <w:tabs>
                <w:tab w:val="left" w:pos="5103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Руководителям учреждений </w:t>
            </w:r>
            <w:bookmarkStart w:id="0" w:name="_GoBack"/>
            <w:bookmarkEnd w:id="0"/>
            <w:r w:rsidR="00A5518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специального и дополнительного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образования</w:t>
            </w:r>
            <w:r w:rsidR="004C2B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детей и молодежи г. Гродно</w:t>
            </w:r>
          </w:p>
        </w:tc>
      </w:tr>
    </w:tbl>
    <w:p w:rsidR="003D17F9" w:rsidRDefault="003D17F9" w:rsidP="00802AFE">
      <w:pPr>
        <w:pStyle w:val="ConsPlusNonformat"/>
        <w:jc w:val="center"/>
        <w:rPr>
          <w:rFonts w:ascii="Times New Roman" w:hAnsi="Times New Roman" w:cs="Times New Roman"/>
          <w:iCs/>
          <w:sz w:val="30"/>
          <w:szCs w:val="3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784F01" w:rsidTr="00810CED">
        <w:trPr>
          <w:trHeight w:val="1437"/>
        </w:trPr>
        <w:tc>
          <w:tcPr>
            <w:tcW w:w="4361" w:type="dxa"/>
          </w:tcPr>
          <w:p w:rsidR="00784F01" w:rsidRDefault="00784F01" w:rsidP="004B623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проведении </w:t>
            </w:r>
            <w:r w:rsidR="00FB7DAF" w:rsidRPr="00FB7DA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Гродненского областного конкурса </w:t>
            </w:r>
            <w:proofErr w:type="gramStart"/>
            <w:r w:rsidR="00FB7DAF" w:rsidRPr="00FB7DA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бизнес-идей</w:t>
            </w:r>
            <w:proofErr w:type="gramEnd"/>
            <w:r w:rsidR="00FB7DAF" w:rsidRPr="00FB7DA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 w:rsidR="00FB7DA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в </w:t>
            </w:r>
            <w:r w:rsidR="00FB7DAF">
              <w:rPr>
                <w:rFonts w:ascii="Times New Roman" w:hAnsi="Times New Roman" w:cs="Times New Roman"/>
                <w:sz w:val="30"/>
                <w:szCs w:val="30"/>
              </w:rPr>
              <w:t>2025</w:t>
            </w:r>
            <w:r w:rsidR="004C2BC2"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</w:p>
          <w:p w:rsidR="004C2BC2" w:rsidRDefault="004C2BC2" w:rsidP="004B6238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B7DAF" w:rsidRPr="00FB7DAF" w:rsidRDefault="00FB7DAF" w:rsidP="00FB7D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7DAF">
        <w:rPr>
          <w:rFonts w:ascii="Times New Roman" w:eastAsia="Calibri" w:hAnsi="Times New Roman" w:cs="Times New Roman"/>
          <w:sz w:val="30"/>
          <w:szCs w:val="30"/>
        </w:rPr>
        <w:t xml:space="preserve">В рамках реализации мероприятий Государственной программы «Малое и среднее предпринимательство» на 2021 – 2025 годы в Гродненской области, </w:t>
      </w:r>
      <w:r w:rsidRPr="00FB7DAF">
        <w:rPr>
          <w:rFonts w:ascii="Times New Roman" w:eastAsia="Times New Roman" w:hAnsi="Times New Roman" w:cs="Times New Roman"/>
          <w:sz w:val="30"/>
          <w:szCs w:val="30"/>
        </w:rPr>
        <w:t xml:space="preserve">комитет экономики </w:t>
      </w:r>
      <w:r w:rsidRPr="00FB7DAF">
        <w:rPr>
          <w:rFonts w:ascii="Times New Roman" w:eastAsia="Calibri" w:hAnsi="Times New Roman" w:cs="Times New Roman"/>
          <w:sz w:val="30"/>
          <w:szCs w:val="30"/>
        </w:rPr>
        <w:t xml:space="preserve">Гродненского областного исполнительного комитета (далее – комитет экономики) </w:t>
      </w:r>
      <w:r w:rsidR="004071E0">
        <w:rPr>
          <w:rFonts w:ascii="Times New Roman" w:eastAsia="Calibri" w:hAnsi="Times New Roman" w:cs="Times New Roman"/>
          <w:sz w:val="30"/>
          <w:szCs w:val="30"/>
        </w:rPr>
        <w:t>проводит Гродненский областной конкурс</w:t>
      </w:r>
      <w:r w:rsidRPr="00FB7DAF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FB7DAF">
        <w:rPr>
          <w:rFonts w:ascii="Times New Roman" w:eastAsia="Calibri" w:hAnsi="Times New Roman" w:cs="Times New Roman"/>
          <w:sz w:val="30"/>
          <w:szCs w:val="30"/>
        </w:rPr>
        <w:t>бизнес-идей</w:t>
      </w:r>
      <w:proofErr w:type="gramEnd"/>
      <w:r w:rsidR="004071E0">
        <w:rPr>
          <w:rFonts w:ascii="Times New Roman" w:eastAsia="Calibri" w:hAnsi="Times New Roman" w:cs="Times New Roman"/>
          <w:sz w:val="30"/>
          <w:szCs w:val="30"/>
        </w:rPr>
        <w:t xml:space="preserve"> (далее – конкурс</w:t>
      </w:r>
      <w:r w:rsidRPr="00FB7DAF">
        <w:rPr>
          <w:rFonts w:ascii="Times New Roman" w:eastAsia="Calibri" w:hAnsi="Times New Roman" w:cs="Times New Roman"/>
          <w:sz w:val="30"/>
          <w:szCs w:val="30"/>
        </w:rPr>
        <w:t xml:space="preserve">) с привлечением представителей бизнеса в качестве партнеров. Организатор конкурса – Гродненский областной исполнительный комитет. </w:t>
      </w:r>
    </w:p>
    <w:p w:rsidR="00FB7DAF" w:rsidRPr="00FB7DAF" w:rsidRDefault="00FB7DAF" w:rsidP="00FB7D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x-none"/>
        </w:rPr>
        <w:t>Конкурс охватывает учащихся учреждений общего среднего образования, среднего специального и профессионально-технического образования</w:t>
      </w:r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области</w:t>
      </w:r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x-none"/>
        </w:rPr>
        <w:t xml:space="preserve">, достигших на дату начала конкурса 14-ти летнего возраста, студентов учреждений высшего образования </w:t>
      </w:r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г.</w:t>
      </w:r>
      <w:r w:rsidR="00DB694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Гродно и (или) индивидуальных предпринимателей, </w:t>
      </w:r>
      <w:proofErr w:type="gramStart"/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 даты</w:t>
      </w:r>
      <w:proofErr w:type="gramEnd"/>
      <w:r w:rsidRPr="00FB7DAF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государственной регистрации которых прошло не более трех лет. </w:t>
      </w:r>
      <w:r w:rsidRPr="00FB7DAF">
        <w:rPr>
          <w:rFonts w:ascii="Times New Roman" w:eastAsia="Calibri" w:hAnsi="Times New Roman" w:cs="Times New Roman"/>
          <w:sz w:val="30"/>
          <w:szCs w:val="30"/>
        </w:rPr>
        <w:t>По результатам проведения конкурса победителей ждут денежные призы.</w:t>
      </w:r>
    </w:p>
    <w:p w:rsidR="00FB7DAF" w:rsidRPr="00FB7DAF" w:rsidRDefault="00FB7DAF" w:rsidP="00FB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proofErr w:type="gramStart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  <w:shd w:val="clear" w:color="auto" w:fill="FFFFFF"/>
        </w:rPr>
        <w:t xml:space="preserve">Конкурс проводится </w:t>
      </w:r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комитетом экономики совместно с Гродненским городским и районными исполнительными комитетами (далее – </w:t>
      </w:r>
      <w:proofErr w:type="spellStart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горрайисполкомы</w:t>
      </w:r>
      <w:proofErr w:type="spellEnd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) и иными заинтересованными в </w:t>
      </w:r>
      <w:r w:rsidRPr="00FB7DAF">
        <w:rPr>
          <w:rFonts w:ascii="Times New Roman" w:eastAsia="Times New Roman" w:hAnsi="Times New Roman" w:cs="Times New Roman"/>
          <w:spacing w:val="-5"/>
          <w:sz w:val="30"/>
          <w:szCs w:val="30"/>
          <w:shd w:val="clear" w:color="auto" w:fill="FFFFFF"/>
        </w:rPr>
        <w:t xml:space="preserve">соответствии с Инструкцией о порядке организации и </w:t>
      </w:r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проведения конкурса (утверждена решением Гродненского облисполкома от 08.04.2024 г. № 186). </w:t>
      </w:r>
      <w:proofErr w:type="gramEnd"/>
    </w:p>
    <w:p w:rsidR="00DB6946" w:rsidRDefault="00DB6946" w:rsidP="00FB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lastRenderedPageBreak/>
        <w:t>К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омитетом экономики разработана презентация</w:t>
      </w:r>
      <w:r w:rsidR="00FB7DAF" w:rsidRPr="00FB7DAF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(</w:t>
      </w:r>
      <w:hyperlink r:id="rId6" w:history="1">
        <w:r w:rsidR="00FB7DAF" w:rsidRPr="00FB7DAF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shd w:val="clear" w:color="auto" w:fill="FFFFFF"/>
            <w:lang w:val="x-none"/>
          </w:rPr>
          <w:t>https://drive.google.com/file/d/17O2okhn8s4n3FbqMpEfuQNy91mCeFJEo/view?usp=sharing</w:t>
        </w:r>
      </w:hyperlink>
      <w:r w:rsidR="00FB7DAF" w:rsidRPr="00FB7DAF">
        <w:rPr>
          <w:rFonts w:ascii="Times New Roman" w:eastAsia="Calibri" w:hAnsi="Times New Roman" w:cs="Times New Roman"/>
          <w:sz w:val="30"/>
          <w:szCs w:val="30"/>
          <w:u w:val="single"/>
          <w:shd w:val="clear" w:color="auto" w:fill="FFFFFF"/>
        </w:rPr>
        <w:t>)</w:t>
      </w:r>
      <w:r w:rsidR="00FB7DAF" w:rsidRPr="00FB7DAF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и ее описательная часть (прилагаются)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.</w:t>
      </w:r>
    </w:p>
    <w:p w:rsidR="00FB7DAF" w:rsidRPr="00FB7DAF" w:rsidRDefault="00DB6946" w:rsidP="00FB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Р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азработанный материал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необходимо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использовать во время проведения классных (информационных) часов для максимального информирования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учащихся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о возможности участия в </w:t>
      </w:r>
      <w:r w:rsidR="004071E0">
        <w:rPr>
          <w:rFonts w:ascii="Times New Roman" w:eastAsia="Times New Roman" w:hAnsi="Times New Roman" w:cs="Times New Roman"/>
          <w:spacing w:val="-5"/>
          <w:sz w:val="30"/>
          <w:szCs w:val="30"/>
        </w:rPr>
        <w:t>конкурсе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.</w:t>
      </w:r>
    </w:p>
    <w:p w:rsidR="00FB7DAF" w:rsidRPr="00FB7DAF" w:rsidRDefault="00DB6946" w:rsidP="00FB7DAF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На главной странице сайта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Гродненского областного исполнительного комитета размещен б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аннер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«Гродненский областной конкурс бизнес-идей», кликнув который можно ознакомиться с Инструкцией по его проведению (https://econom.grodno-region.by/ru/konkurs_idej-ru/), в </w:t>
      </w:r>
      <w:proofErr w:type="gramStart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связи</w:t>
      </w:r>
      <w:proofErr w:type="gramEnd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с чем в оперативном порядке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необходимо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разместить данную информацию о проведении конкурса на официальных сайтах учреждений образования, а также в имеющихся </w:t>
      </w:r>
      <w:proofErr w:type="spellStart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мессенджерах</w:t>
      </w:r>
      <w:proofErr w:type="spellEnd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, чатах, группах. </w:t>
      </w:r>
    </w:p>
    <w:p w:rsidR="00FB7DAF" w:rsidRPr="00FB7DAF" w:rsidRDefault="00DB6946" w:rsidP="00FB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Д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ата приема заявок на участие в конкурсе – </w:t>
      </w:r>
      <w:r w:rsidR="00FB7DAF" w:rsidRPr="00FB7DAF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5 мая 2025 г., 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предварительная дата проведения финала конкурса </w:t>
      </w:r>
      <w:r w:rsidR="00FB7DAF" w:rsidRPr="00FB7DAF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– </w:t>
      </w:r>
      <w:r w:rsidR="00FB7DAF" w:rsidRPr="00FB7DAF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br/>
        <w:t>23 мая 2025 г.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,</w:t>
      </w:r>
      <w:r w:rsidR="00FB7DAF" w:rsidRPr="00FB7DAF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место проведения – РУП «Учебно-научно-производственный центр «</w:t>
      </w:r>
      <w:proofErr w:type="spellStart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Технолаб</w:t>
      </w:r>
      <w:proofErr w:type="spellEnd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» (</w:t>
      </w:r>
      <w:proofErr w:type="spellStart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г</w:t>
      </w:r>
      <w:proofErr w:type="gramStart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.Г</w:t>
      </w:r>
      <w:proofErr w:type="gramEnd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родно</w:t>
      </w:r>
      <w:proofErr w:type="spellEnd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, ул. </w:t>
      </w:r>
      <w:proofErr w:type="spellStart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Гаспадарчая</w:t>
      </w:r>
      <w:proofErr w:type="spellEnd"/>
      <w:r w:rsidR="00FB7DAF"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, 21А).</w:t>
      </w:r>
    </w:p>
    <w:p w:rsidR="00FB7DAF" w:rsidRPr="00FB7DAF" w:rsidRDefault="00FB7DAF" w:rsidP="00FB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 случае изменения даты или места проведения финала конкурса, информация будет сообщена дополнительно. </w:t>
      </w:r>
    </w:p>
    <w:p w:rsidR="00FB7DAF" w:rsidRPr="00FB7DAF" w:rsidRDefault="00FB7DAF" w:rsidP="00FB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Контактные данные сотрудников управления предпринимательства: комитета экономики: заместитель начальника – </w:t>
      </w:r>
      <w:proofErr w:type="spellStart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Голубовская</w:t>
      </w:r>
      <w:proofErr w:type="spellEnd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Ирина Иосифовна, тел.: 8(0152)73 56 75; главный специалист – </w:t>
      </w:r>
      <w:proofErr w:type="spellStart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Мингилевич</w:t>
      </w:r>
      <w:proofErr w:type="spellEnd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Елена </w:t>
      </w:r>
      <w:proofErr w:type="spellStart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>Альфонсовна</w:t>
      </w:r>
      <w:proofErr w:type="spellEnd"/>
      <w:r w:rsidRPr="00FB7DAF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, тел.: 8(0152)73 56 77. </w:t>
      </w:r>
    </w:p>
    <w:p w:rsidR="00227F46" w:rsidRDefault="00227F46" w:rsidP="00EC3E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6946" w:rsidRDefault="00DB6946" w:rsidP="00EC3E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на 11 л. в 1 экз.</w:t>
      </w:r>
    </w:p>
    <w:p w:rsidR="00DB6946" w:rsidRPr="00213C04" w:rsidRDefault="00DB6946" w:rsidP="00EC3E8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66801" w:rsidRPr="00213C04" w:rsidRDefault="00EA0701" w:rsidP="00213C04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13C04">
        <w:rPr>
          <w:rFonts w:ascii="Times New Roman" w:hAnsi="Times New Roman" w:cs="Times New Roman"/>
          <w:sz w:val="30"/>
          <w:szCs w:val="30"/>
        </w:rPr>
        <w:t>Н</w:t>
      </w:r>
      <w:r w:rsidR="00E52EB4" w:rsidRPr="00213C04">
        <w:rPr>
          <w:rFonts w:ascii="Times New Roman" w:hAnsi="Times New Roman" w:cs="Times New Roman"/>
          <w:sz w:val="30"/>
          <w:szCs w:val="30"/>
        </w:rPr>
        <w:t xml:space="preserve">ачальник отдела                                             </w:t>
      </w:r>
      <w:r w:rsidR="004B6238">
        <w:rPr>
          <w:rFonts w:ascii="Times New Roman" w:hAnsi="Times New Roman" w:cs="Times New Roman"/>
          <w:sz w:val="30"/>
          <w:szCs w:val="30"/>
        </w:rPr>
        <w:t xml:space="preserve">                    </w:t>
      </w:r>
      <w:proofErr w:type="spellStart"/>
      <w:r w:rsidR="004B6238">
        <w:rPr>
          <w:rFonts w:ascii="Times New Roman" w:hAnsi="Times New Roman" w:cs="Times New Roman"/>
          <w:sz w:val="30"/>
          <w:szCs w:val="30"/>
        </w:rPr>
        <w:t>Л.В.Ницкая</w:t>
      </w:r>
      <w:proofErr w:type="spellEnd"/>
    </w:p>
    <w:p w:rsidR="00866801" w:rsidRPr="00213C04" w:rsidRDefault="00866801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3C04" w:rsidRDefault="00213C04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3C04" w:rsidRDefault="00213C04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3C04" w:rsidRDefault="00213C04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3C04" w:rsidRDefault="00213C04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2AFE" w:rsidRDefault="00802AFE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CED" w:rsidRDefault="00810CED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CED" w:rsidRDefault="00810CED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946" w:rsidRDefault="00DB6946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02AFE" w:rsidRDefault="00802AFE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C4F0D" w:rsidRPr="00213C04" w:rsidRDefault="00871AEC" w:rsidP="00213C0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Шатило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C4F0D" w:rsidRPr="00213C04">
        <w:rPr>
          <w:rFonts w:ascii="Times New Roman" w:eastAsia="Times New Roman" w:hAnsi="Times New Roman" w:cs="Times New Roman"/>
          <w:sz w:val="18"/>
          <w:szCs w:val="18"/>
          <w:lang w:eastAsia="ru-RU"/>
        </w:rPr>
        <w:t>62 60 46</w:t>
      </w:r>
    </w:p>
    <w:sectPr w:rsidR="000C4F0D" w:rsidRPr="00213C04" w:rsidSect="00EA070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2B"/>
    <w:rsid w:val="00000660"/>
    <w:rsid w:val="00013F39"/>
    <w:rsid w:val="000523C9"/>
    <w:rsid w:val="00080EB7"/>
    <w:rsid w:val="000A1720"/>
    <w:rsid w:val="000C4F0D"/>
    <w:rsid w:val="000D0B76"/>
    <w:rsid w:val="000D7020"/>
    <w:rsid w:val="00197813"/>
    <w:rsid w:val="001B48F6"/>
    <w:rsid w:val="001C074E"/>
    <w:rsid w:val="00213C04"/>
    <w:rsid w:val="002160A1"/>
    <w:rsid w:val="00227F46"/>
    <w:rsid w:val="00246E83"/>
    <w:rsid w:val="002B549F"/>
    <w:rsid w:val="00335361"/>
    <w:rsid w:val="00364152"/>
    <w:rsid w:val="003D17F9"/>
    <w:rsid w:val="004071E0"/>
    <w:rsid w:val="00431F24"/>
    <w:rsid w:val="004A42EC"/>
    <w:rsid w:val="004B6238"/>
    <w:rsid w:val="004C2BC2"/>
    <w:rsid w:val="00510F42"/>
    <w:rsid w:val="005315B6"/>
    <w:rsid w:val="00535153"/>
    <w:rsid w:val="0053789D"/>
    <w:rsid w:val="005B5151"/>
    <w:rsid w:val="005C6EB4"/>
    <w:rsid w:val="0065687C"/>
    <w:rsid w:val="007005E8"/>
    <w:rsid w:val="007602EB"/>
    <w:rsid w:val="007669F0"/>
    <w:rsid w:val="007739F6"/>
    <w:rsid w:val="007807E1"/>
    <w:rsid w:val="007847D5"/>
    <w:rsid w:val="00784F01"/>
    <w:rsid w:val="007A5944"/>
    <w:rsid w:val="007B3A16"/>
    <w:rsid w:val="00802AFE"/>
    <w:rsid w:val="00810CED"/>
    <w:rsid w:val="00822A6D"/>
    <w:rsid w:val="00834DA8"/>
    <w:rsid w:val="00866801"/>
    <w:rsid w:val="00871AEC"/>
    <w:rsid w:val="008776DA"/>
    <w:rsid w:val="008A1FE8"/>
    <w:rsid w:val="009227EB"/>
    <w:rsid w:val="00945165"/>
    <w:rsid w:val="00964A41"/>
    <w:rsid w:val="00A048A8"/>
    <w:rsid w:val="00A4340E"/>
    <w:rsid w:val="00A5518C"/>
    <w:rsid w:val="00B36940"/>
    <w:rsid w:val="00BE1DE3"/>
    <w:rsid w:val="00C51F7A"/>
    <w:rsid w:val="00C91D2B"/>
    <w:rsid w:val="00CE1B57"/>
    <w:rsid w:val="00CF7A5A"/>
    <w:rsid w:val="00D1727E"/>
    <w:rsid w:val="00D7285C"/>
    <w:rsid w:val="00DB6946"/>
    <w:rsid w:val="00E4605C"/>
    <w:rsid w:val="00E52EB4"/>
    <w:rsid w:val="00EA0701"/>
    <w:rsid w:val="00EA7740"/>
    <w:rsid w:val="00EC3E88"/>
    <w:rsid w:val="00F33972"/>
    <w:rsid w:val="00F62474"/>
    <w:rsid w:val="00F904B5"/>
    <w:rsid w:val="00FB7DAF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B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E52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4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52EB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080EB7"/>
    <w:pPr>
      <w:ind w:firstLine="0"/>
      <w:jc w:val="left"/>
    </w:pPr>
    <w:rPr>
      <w:lang w:val="en-US"/>
    </w:rPr>
  </w:style>
  <w:style w:type="table" w:styleId="a7">
    <w:name w:val="Table Grid"/>
    <w:basedOn w:val="a1"/>
    <w:uiPriority w:val="39"/>
    <w:rsid w:val="0078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B62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2B"/>
    <w:pPr>
      <w:spacing w:after="200" w:line="276" w:lineRule="auto"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E52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94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52EB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2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080EB7"/>
    <w:pPr>
      <w:ind w:firstLine="0"/>
      <w:jc w:val="left"/>
    </w:pPr>
    <w:rPr>
      <w:lang w:val="en-US"/>
    </w:rPr>
  </w:style>
  <w:style w:type="table" w:styleId="a7">
    <w:name w:val="Table Grid"/>
    <w:basedOn w:val="a1"/>
    <w:uiPriority w:val="39"/>
    <w:rsid w:val="00784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B6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7O2okhn8s4n3FbqMpEfuQNy91mCeFJEo/view?usp=sharing" TargetMode="External"/><Relationship Id="rId5" Type="http://schemas.openxmlformats.org/officeDocument/2006/relationships/hyperlink" Target="mailto:gor_edu@gorod.grodn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2024-12-23T12:35:00Z</cp:lastPrinted>
  <dcterms:created xsi:type="dcterms:W3CDTF">2025-04-24T09:12:00Z</dcterms:created>
  <dcterms:modified xsi:type="dcterms:W3CDTF">2025-04-24T09:21:00Z</dcterms:modified>
</cp:coreProperties>
</file>